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1F2ED9" w14:textId="77777777" w:rsidR="0050290A" w:rsidRDefault="0050290A" w:rsidP="0050290A">
      <w:pPr>
        <w:spacing w:line="480" w:lineRule="auto"/>
        <w:jc w:val="center"/>
        <w:rPr>
          <w:rFonts w:ascii="Times New Roman" w:hAnsi="Times New Roman" w:cs="Times New Roman"/>
          <w:sz w:val="24"/>
          <w:szCs w:val="24"/>
        </w:rPr>
      </w:pPr>
    </w:p>
    <w:p w14:paraId="2DE562C5" w14:textId="77777777" w:rsidR="0050290A" w:rsidRDefault="0050290A" w:rsidP="0050290A">
      <w:pPr>
        <w:spacing w:line="480" w:lineRule="auto"/>
        <w:jc w:val="center"/>
        <w:rPr>
          <w:rFonts w:ascii="Times New Roman" w:hAnsi="Times New Roman" w:cs="Times New Roman"/>
          <w:sz w:val="24"/>
          <w:szCs w:val="24"/>
        </w:rPr>
      </w:pPr>
    </w:p>
    <w:p w14:paraId="41FDF440" w14:textId="77777777" w:rsidR="0050290A" w:rsidRDefault="0050290A" w:rsidP="0050290A">
      <w:pPr>
        <w:spacing w:line="480" w:lineRule="auto"/>
        <w:jc w:val="center"/>
        <w:rPr>
          <w:rFonts w:ascii="Times New Roman" w:hAnsi="Times New Roman" w:cs="Times New Roman"/>
          <w:sz w:val="24"/>
          <w:szCs w:val="24"/>
        </w:rPr>
      </w:pPr>
    </w:p>
    <w:p w14:paraId="1F1BB553" w14:textId="5BB62640" w:rsidR="0050290A" w:rsidRDefault="0050290A" w:rsidP="0050290A">
      <w:pPr>
        <w:spacing w:line="480" w:lineRule="auto"/>
        <w:jc w:val="center"/>
        <w:rPr>
          <w:rFonts w:ascii="Times New Roman" w:hAnsi="Times New Roman" w:cs="Times New Roman"/>
          <w:sz w:val="24"/>
          <w:szCs w:val="24"/>
        </w:rPr>
      </w:pPr>
    </w:p>
    <w:p w14:paraId="75E65D0F" w14:textId="77777777" w:rsidR="0050290A" w:rsidRDefault="0050290A" w:rsidP="0050290A">
      <w:pPr>
        <w:spacing w:line="480" w:lineRule="auto"/>
        <w:jc w:val="center"/>
        <w:rPr>
          <w:rFonts w:ascii="Times New Roman" w:hAnsi="Times New Roman" w:cs="Times New Roman"/>
          <w:sz w:val="24"/>
          <w:szCs w:val="24"/>
        </w:rPr>
      </w:pPr>
    </w:p>
    <w:p w14:paraId="097EA669" w14:textId="46900BA6" w:rsidR="00E823F4" w:rsidRDefault="0038107B" w:rsidP="0050290A">
      <w:pPr>
        <w:spacing w:line="480" w:lineRule="auto"/>
        <w:jc w:val="center"/>
        <w:rPr>
          <w:rFonts w:ascii="Times New Roman" w:hAnsi="Times New Roman" w:cs="Times New Roman"/>
          <w:sz w:val="24"/>
          <w:szCs w:val="24"/>
        </w:rPr>
      </w:pPr>
      <w:r w:rsidRPr="0038107B">
        <w:rPr>
          <w:rFonts w:ascii="Times New Roman" w:hAnsi="Times New Roman" w:cs="Times New Roman"/>
          <w:sz w:val="24"/>
          <w:szCs w:val="24"/>
        </w:rPr>
        <w:t>Discussion on Fishbone Diagram and Iceberg Principal</w:t>
      </w:r>
    </w:p>
    <w:p w14:paraId="6D098AE7" w14:textId="5AC2BD8B" w:rsidR="0038107B" w:rsidRDefault="0038107B" w:rsidP="005029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BEE6E8F" w14:textId="7CB5E3AE" w:rsidR="00E823F4" w:rsidRDefault="00E823F4" w:rsidP="005029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02E7FE6" w14:textId="77777777" w:rsidR="0050290A" w:rsidRDefault="0050290A" w:rsidP="0050290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81237F" w14:textId="375E8559" w:rsidR="00E823F4" w:rsidRDefault="00E823F4" w:rsidP="0050290A">
      <w:pPr>
        <w:spacing w:line="480" w:lineRule="auto"/>
        <w:jc w:val="center"/>
        <w:rPr>
          <w:rFonts w:ascii="Times New Roman" w:hAnsi="Times New Roman" w:cs="Times New Roman"/>
          <w:sz w:val="24"/>
          <w:szCs w:val="24"/>
        </w:rPr>
      </w:pPr>
      <w:r w:rsidRPr="00E823F4">
        <w:rPr>
          <w:rFonts w:ascii="Times New Roman" w:hAnsi="Times New Roman" w:cs="Times New Roman"/>
          <w:sz w:val="24"/>
          <w:szCs w:val="24"/>
        </w:rPr>
        <w:lastRenderedPageBreak/>
        <w:t>Discussion on Fishbone Diagram and Iceberg Principal</w:t>
      </w:r>
    </w:p>
    <w:p w14:paraId="0E3124E4" w14:textId="5FE7ED2F" w:rsidR="00E823F4" w:rsidRDefault="00193255" w:rsidP="005029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F4757C" w:rsidRPr="0038107B">
        <w:rPr>
          <w:rFonts w:ascii="Times New Roman" w:hAnsi="Times New Roman" w:cs="Times New Roman"/>
          <w:sz w:val="24"/>
          <w:szCs w:val="24"/>
        </w:rPr>
        <w:t xml:space="preserve">Fishbone diagram is important in </w:t>
      </w:r>
      <w:r>
        <w:rPr>
          <w:rFonts w:ascii="Times New Roman" w:hAnsi="Times New Roman" w:cs="Times New Roman"/>
          <w:sz w:val="24"/>
          <w:szCs w:val="24"/>
        </w:rPr>
        <w:t xml:space="preserve">the </w:t>
      </w:r>
      <w:r w:rsidR="00F4757C" w:rsidRPr="0038107B">
        <w:rPr>
          <w:rFonts w:ascii="Times New Roman" w:hAnsi="Times New Roman" w:cs="Times New Roman"/>
          <w:sz w:val="24"/>
          <w:szCs w:val="24"/>
        </w:rPr>
        <w:t xml:space="preserve">organizational </w:t>
      </w:r>
      <w:r w:rsidR="00E823F4" w:rsidRPr="0038107B">
        <w:rPr>
          <w:rFonts w:ascii="Times New Roman" w:hAnsi="Times New Roman" w:cs="Times New Roman"/>
          <w:sz w:val="24"/>
          <w:szCs w:val="24"/>
        </w:rPr>
        <w:t>problem-solving</w:t>
      </w:r>
      <w:r w:rsidR="00F4757C" w:rsidRPr="0038107B">
        <w:rPr>
          <w:rFonts w:ascii="Times New Roman" w:hAnsi="Times New Roman" w:cs="Times New Roman"/>
          <w:sz w:val="24"/>
          <w:szCs w:val="24"/>
        </w:rPr>
        <w:t xml:space="preserve"> process. The symbolism entailed in this technique illustrates how challenges may be aligned in an organization’s structure thus causing </w:t>
      </w:r>
      <w:r>
        <w:rPr>
          <w:rFonts w:ascii="Times New Roman" w:hAnsi="Times New Roman" w:cs="Times New Roman"/>
          <w:sz w:val="24"/>
          <w:szCs w:val="24"/>
        </w:rPr>
        <w:t xml:space="preserve">a </w:t>
      </w:r>
      <w:r w:rsidR="00F4757C" w:rsidRPr="0038107B">
        <w:rPr>
          <w:rFonts w:ascii="Times New Roman" w:hAnsi="Times New Roman" w:cs="Times New Roman"/>
          <w:sz w:val="24"/>
          <w:szCs w:val="24"/>
        </w:rPr>
        <w:t xml:space="preserve">lack of effectiveness </w:t>
      </w:r>
      <w:r w:rsidR="0038107B" w:rsidRPr="0038107B">
        <w:rPr>
          <w:rFonts w:ascii="Times New Roman" w:hAnsi="Times New Roman" w:cs="Times New Roman"/>
          <w:sz w:val="24"/>
          <w:szCs w:val="24"/>
        </w:rPr>
        <w:t>in</w:t>
      </w:r>
      <w:r w:rsidR="00F4757C" w:rsidRPr="0038107B">
        <w:rPr>
          <w:rFonts w:ascii="Times New Roman" w:hAnsi="Times New Roman" w:cs="Times New Roman"/>
          <w:sz w:val="24"/>
          <w:szCs w:val="24"/>
        </w:rPr>
        <w:t xml:space="preserve"> service delivery. Coccia (2018) discusses that </w:t>
      </w:r>
      <w:r>
        <w:rPr>
          <w:rFonts w:ascii="Times New Roman" w:hAnsi="Times New Roman" w:cs="Times New Roman"/>
          <w:sz w:val="24"/>
          <w:szCs w:val="24"/>
        </w:rPr>
        <w:t xml:space="preserve">the </w:t>
      </w:r>
      <w:r w:rsidR="00F4757C" w:rsidRPr="0038107B">
        <w:rPr>
          <w:rFonts w:ascii="Times New Roman" w:hAnsi="Times New Roman" w:cs="Times New Roman"/>
          <w:sz w:val="24"/>
          <w:szCs w:val="24"/>
        </w:rPr>
        <w:t>fishbone appr</w:t>
      </w:r>
      <w:r w:rsidR="0038107B" w:rsidRPr="0038107B">
        <w:rPr>
          <w:rFonts w:ascii="Times New Roman" w:hAnsi="Times New Roman" w:cs="Times New Roman"/>
          <w:sz w:val="24"/>
          <w:szCs w:val="24"/>
        </w:rPr>
        <w:t>oach used in</w:t>
      </w:r>
      <w:r w:rsidR="00F4757C" w:rsidRPr="0038107B">
        <w:rPr>
          <w:rFonts w:ascii="Times New Roman" w:hAnsi="Times New Roman" w:cs="Times New Roman"/>
          <w:sz w:val="24"/>
          <w:szCs w:val="24"/>
        </w:rPr>
        <w:t xml:space="preserve"> quality management prepares organizations for prospective challenges. Understanding</w:t>
      </w:r>
      <w:r w:rsidR="0038107B" w:rsidRPr="0038107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38107B" w:rsidRPr="0038107B">
        <w:rPr>
          <w:rFonts w:ascii="Times New Roman" w:hAnsi="Times New Roman" w:cs="Times New Roman"/>
          <w:sz w:val="24"/>
          <w:szCs w:val="24"/>
        </w:rPr>
        <w:t>implications of</w:t>
      </w:r>
      <w:r w:rsidR="00F4757C" w:rsidRPr="0038107B">
        <w:rPr>
          <w:rFonts w:ascii="Times New Roman" w:hAnsi="Times New Roman" w:cs="Times New Roman"/>
          <w:sz w:val="24"/>
          <w:szCs w:val="24"/>
        </w:rPr>
        <w:t xml:space="preserve"> the fishbone </w:t>
      </w:r>
      <w:r w:rsidR="003E362B">
        <w:rPr>
          <w:rFonts w:ascii="Times New Roman" w:hAnsi="Times New Roman" w:cs="Times New Roman"/>
          <w:sz w:val="24"/>
          <w:szCs w:val="24"/>
        </w:rPr>
        <w:t>approach reiterates that</w:t>
      </w:r>
      <w:r w:rsidR="00F4757C" w:rsidRPr="0038107B">
        <w:rPr>
          <w:rFonts w:ascii="Times New Roman" w:hAnsi="Times New Roman" w:cs="Times New Roman"/>
          <w:sz w:val="24"/>
          <w:szCs w:val="24"/>
        </w:rPr>
        <w:t xml:space="preserve"> management </w:t>
      </w:r>
      <w:r w:rsidR="0038107B" w:rsidRPr="0038107B">
        <w:rPr>
          <w:rFonts w:ascii="Times New Roman" w:hAnsi="Times New Roman" w:cs="Times New Roman"/>
          <w:sz w:val="24"/>
          <w:szCs w:val="24"/>
        </w:rPr>
        <w:t>systems in organizations are</w:t>
      </w:r>
      <w:r w:rsidR="00F4757C" w:rsidRPr="0038107B">
        <w:rPr>
          <w:rFonts w:ascii="Times New Roman" w:hAnsi="Times New Roman" w:cs="Times New Roman"/>
          <w:sz w:val="24"/>
          <w:szCs w:val="24"/>
        </w:rPr>
        <w:t xml:space="preserve"> important for collective or teamwork to effect only </w:t>
      </w:r>
      <w:r w:rsidR="003E362B" w:rsidRPr="0038107B">
        <w:rPr>
          <w:rFonts w:ascii="Times New Roman" w:hAnsi="Times New Roman" w:cs="Times New Roman"/>
          <w:sz w:val="24"/>
          <w:szCs w:val="24"/>
        </w:rPr>
        <w:t>targeted</w:t>
      </w:r>
      <w:r w:rsidR="003E362B">
        <w:rPr>
          <w:rFonts w:ascii="Times New Roman" w:hAnsi="Times New Roman" w:cs="Times New Roman"/>
          <w:sz w:val="24"/>
          <w:szCs w:val="24"/>
        </w:rPr>
        <w:t xml:space="preserve"> objectives</w:t>
      </w:r>
      <w:r w:rsidR="00F4757C" w:rsidRPr="0038107B">
        <w:rPr>
          <w:rFonts w:ascii="Times New Roman" w:hAnsi="Times New Roman" w:cs="Times New Roman"/>
          <w:sz w:val="24"/>
          <w:szCs w:val="24"/>
        </w:rPr>
        <w:t>.</w:t>
      </w:r>
      <w:r w:rsidR="0038107B" w:rsidRPr="0038107B">
        <w:rPr>
          <w:rFonts w:ascii="Times New Roman" w:hAnsi="Times New Roman" w:cs="Times New Roman"/>
          <w:sz w:val="24"/>
          <w:szCs w:val="24"/>
        </w:rPr>
        <w:t xml:space="preserve"> When Nike urges its customers to “Just Do It</w:t>
      </w:r>
      <w:r w:rsidR="00BB7EC7">
        <w:rPr>
          <w:rFonts w:ascii="Times New Roman" w:hAnsi="Times New Roman" w:cs="Times New Roman"/>
          <w:sz w:val="24"/>
          <w:szCs w:val="24"/>
        </w:rPr>
        <w:t>,</w:t>
      </w:r>
      <w:r w:rsidR="0038107B" w:rsidRPr="0038107B">
        <w:rPr>
          <w:rFonts w:ascii="Times New Roman" w:hAnsi="Times New Roman" w:cs="Times New Roman"/>
          <w:sz w:val="24"/>
          <w:szCs w:val="24"/>
        </w:rPr>
        <w:t>” t</w:t>
      </w:r>
      <w:r w:rsidR="00BB7EC7">
        <w:rPr>
          <w:rFonts w:ascii="Times New Roman" w:hAnsi="Times New Roman" w:cs="Times New Roman"/>
          <w:sz w:val="24"/>
          <w:szCs w:val="24"/>
        </w:rPr>
        <w:t>hey are creating a possibility</w:t>
      </w:r>
      <w:r w:rsidR="0038107B" w:rsidRPr="0038107B">
        <w:rPr>
          <w:rFonts w:ascii="Times New Roman" w:hAnsi="Times New Roman" w:cs="Times New Roman"/>
          <w:sz w:val="24"/>
          <w:szCs w:val="24"/>
        </w:rPr>
        <w:t xml:space="preserve"> of transcending or looking beyond the present challenges. It becomes a marketing technique that demonstrates endless </w:t>
      </w:r>
      <w:r w:rsidR="00BB7EC7" w:rsidRPr="0038107B">
        <w:rPr>
          <w:rFonts w:ascii="Times New Roman" w:hAnsi="Times New Roman" w:cs="Times New Roman"/>
          <w:sz w:val="24"/>
          <w:szCs w:val="24"/>
        </w:rPr>
        <w:t>potentials</w:t>
      </w:r>
      <w:r w:rsidR="0038107B" w:rsidRPr="0038107B">
        <w:rPr>
          <w:rFonts w:ascii="Times New Roman" w:hAnsi="Times New Roman" w:cs="Times New Roman"/>
          <w:sz w:val="24"/>
          <w:szCs w:val="24"/>
        </w:rPr>
        <w:t>. Coccia (2018) concludes that by being futuristic in corporate culture, effects of bad decisions become easier to handle when they eventually arise.</w:t>
      </w:r>
    </w:p>
    <w:p w14:paraId="3D927A7C" w14:textId="7D9C7D23" w:rsidR="00E823F4" w:rsidRDefault="003F4DD2" w:rsidP="0050290A">
      <w:pPr>
        <w:spacing w:line="480" w:lineRule="auto"/>
        <w:ind w:firstLine="720"/>
        <w:rPr>
          <w:rFonts w:ascii="Times New Roman" w:hAnsi="Times New Roman" w:cs="Times New Roman"/>
          <w:sz w:val="24"/>
          <w:szCs w:val="24"/>
        </w:rPr>
      </w:pPr>
      <w:r w:rsidRPr="0038107B">
        <w:rPr>
          <w:rFonts w:ascii="Times New Roman" w:hAnsi="Times New Roman" w:cs="Times New Roman"/>
          <w:sz w:val="24"/>
          <w:szCs w:val="24"/>
        </w:rPr>
        <w:t>Iceberg principle is important when passing the data record</w:t>
      </w:r>
      <w:r w:rsidR="00BB7EC7">
        <w:rPr>
          <w:rFonts w:ascii="Times New Roman" w:hAnsi="Times New Roman" w:cs="Times New Roman"/>
          <w:sz w:val="24"/>
          <w:szCs w:val="24"/>
        </w:rPr>
        <w:t>s of fatal incidence</w:t>
      </w:r>
      <w:r w:rsidRPr="0038107B">
        <w:rPr>
          <w:rFonts w:ascii="Times New Roman" w:hAnsi="Times New Roman" w:cs="Times New Roman"/>
          <w:sz w:val="24"/>
          <w:szCs w:val="24"/>
        </w:rPr>
        <w:t>s across the country</w:t>
      </w:r>
      <w:r w:rsidR="00BB7EC7">
        <w:rPr>
          <w:rFonts w:ascii="Times New Roman" w:hAnsi="Times New Roman" w:cs="Times New Roman"/>
          <w:sz w:val="24"/>
          <w:szCs w:val="24"/>
        </w:rPr>
        <w:t xml:space="preserve"> that can cause panic to the public</w:t>
      </w:r>
      <w:r w:rsidRPr="0038107B">
        <w:rPr>
          <w:rFonts w:ascii="Times New Roman" w:hAnsi="Times New Roman" w:cs="Times New Roman"/>
          <w:sz w:val="24"/>
          <w:szCs w:val="24"/>
        </w:rPr>
        <w:t xml:space="preserve">. </w:t>
      </w:r>
      <w:r w:rsidR="00C933FC" w:rsidRPr="0038107B">
        <w:rPr>
          <w:rFonts w:ascii="Times New Roman" w:hAnsi="Times New Roman" w:cs="Times New Roman"/>
          <w:sz w:val="24"/>
          <w:szCs w:val="24"/>
        </w:rPr>
        <w:t>Martinez-Giralt &amp; Usategui (2018) discuss the iceberg can be used both for business purposes as well as in</w:t>
      </w:r>
      <w:r w:rsidR="00193255">
        <w:rPr>
          <w:rFonts w:ascii="Times New Roman" w:hAnsi="Times New Roman" w:cs="Times New Roman"/>
          <w:sz w:val="24"/>
          <w:szCs w:val="24"/>
        </w:rPr>
        <w:t xml:space="preserve"> </w:t>
      </w:r>
      <w:r w:rsidR="00C933FC" w:rsidRPr="0038107B">
        <w:rPr>
          <w:rFonts w:ascii="Times New Roman" w:hAnsi="Times New Roman" w:cs="Times New Roman"/>
          <w:sz w:val="24"/>
          <w:szCs w:val="24"/>
        </w:rPr>
        <w:t xml:space="preserve">state departmental management. I have personally witnessed </w:t>
      </w:r>
      <w:r w:rsidR="00BB7EC7" w:rsidRPr="0038107B">
        <w:rPr>
          <w:rFonts w:ascii="Times New Roman" w:hAnsi="Times New Roman" w:cs="Times New Roman"/>
          <w:sz w:val="24"/>
          <w:szCs w:val="24"/>
        </w:rPr>
        <w:t>that during</w:t>
      </w:r>
      <w:r w:rsidR="00C933FC" w:rsidRPr="0038107B">
        <w:rPr>
          <w:rFonts w:ascii="Times New Roman" w:hAnsi="Times New Roman" w:cs="Times New Roman"/>
          <w:sz w:val="24"/>
          <w:szCs w:val="24"/>
        </w:rPr>
        <w:t xml:space="preserve"> the calamity occurrences such as hurricanes or military combats which have gone wr</w:t>
      </w:r>
      <w:r w:rsidR="00BB7EC7">
        <w:rPr>
          <w:rFonts w:ascii="Times New Roman" w:hAnsi="Times New Roman" w:cs="Times New Roman"/>
          <w:sz w:val="24"/>
          <w:szCs w:val="24"/>
        </w:rPr>
        <w:t xml:space="preserve">ong and have resulted </w:t>
      </w:r>
      <w:r w:rsidR="00193255">
        <w:rPr>
          <w:rFonts w:ascii="Times New Roman" w:hAnsi="Times New Roman" w:cs="Times New Roman"/>
          <w:sz w:val="24"/>
          <w:szCs w:val="24"/>
        </w:rPr>
        <w:t>in</w:t>
      </w:r>
      <w:r w:rsidR="00BB7EC7">
        <w:rPr>
          <w:rFonts w:ascii="Times New Roman" w:hAnsi="Times New Roman" w:cs="Times New Roman"/>
          <w:sz w:val="24"/>
          <w:szCs w:val="24"/>
        </w:rPr>
        <w:t xml:space="preserve"> casualties</w:t>
      </w:r>
      <w:r w:rsidR="00C933FC" w:rsidRPr="0038107B">
        <w:rPr>
          <w:rFonts w:ascii="Times New Roman" w:hAnsi="Times New Roman" w:cs="Times New Roman"/>
          <w:sz w:val="24"/>
          <w:szCs w:val="24"/>
        </w:rPr>
        <w:t xml:space="preserve">, governments hold back meaningful and significant information about the true data of fatalities. </w:t>
      </w:r>
      <w:r w:rsidR="00D25790" w:rsidRPr="0038107B">
        <w:rPr>
          <w:rFonts w:ascii="Times New Roman" w:hAnsi="Times New Roman" w:cs="Times New Roman"/>
          <w:sz w:val="24"/>
          <w:szCs w:val="24"/>
        </w:rPr>
        <w:t>Sensibly</w:t>
      </w:r>
      <w:r w:rsidR="00C933FC" w:rsidRPr="0038107B">
        <w:rPr>
          <w:rFonts w:ascii="Times New Roman" w:hAnsi="Times New Roman" w:cs="Times New Roman"/>
          <w:sz w:val="24"/>
          <w:szCs w:val="24"/>
        </w:rPr>
        <w:t>,</w:t>
      </w:r>
      <w:r w:rsidR="00D25790" w:rsidRPr="0038107B">
        <w:rPr>
          <w:rFonts w:ascii="Times New Roman" w:hAnsi="Times New Roman" w:cs="Times New Roman"/>
          <w:sz w:val="24"/>
          <w:szCs w:val="24"/>
        </w:rPr>
        <w:t xml:space="preserve"> the rationale has</w:t>
      </w:r>
      <w:r w:rsidR="00C933FC" w:rsidRPr="0038107B">
        <w:rPr>
          <w:rFonts w:ascii="Times New Roman" w:hAnsi="Times New Roman" w:cs="Times New Roman"/>
          <w:sz w:val="24"/>
          <w:szCs w:val="24"/>
        </w:rPr>
        <w:t xml:space="preserve"> often been to prevent </w:t>
      </w:r>
      <w:r w:rsidR="00BB7EC7">
        <w:rPr>
          <w:rFonts w:ascii="Times New Roman" w:hAnsi="Times New Roman" w:cs="Times New Roman"/>
          <w:sz w:val="24"/>
          <w:szCs w:val="24"/>
        </w:rPr>
        <w:t xml:space="preserve">public </w:t>
      </w:r>
      <w:r w:rsidR="00C933FC" w:rsidRPr="0038107B">
        <w:rPr>
          <w:rFonts w:ascii="Times New Roman" w:hAnsi="Times New Roman" w:cs="Times New Roman"/>
          <w:sz w:val="24"/>
          <w:szCs w:val="24"/>
        </w:rPr>
        <w:t xml:space="preserve">panic.  </w:t>
      </w:r>
      <w:r w:rsidR="00D25790" w:rsidRPr="0038107B">
        <w:rPr>
          <w:rFonts w:ascii="Times New Roman" w:hAnsi="Times New Roman" w:cs="Times New Roman"/>
          <w:sz w:val="24"/>
          <w:szCs w:val="24"/>
        </w:rPr>
        <w:t>Coca</w:t>
      </w:r>
      <w:r w:rsidR="00193255">
        <w:rPr>
          <w:rFonts w:ascii="Times New Roman" w:hAnsi="Times New Roman" w:cs="Times New Roman"/>
          <w:sz w:val="24"/>
          <w:szCs w:val="24"/>
        </w:rPr>
        <w:t>-</w:t>
      </w:r>
      <w:r w:rsidR="00D25790" w:rsidRPr="0038107B">
        <w:rPr>
          <w:rFonts w:ascii="Times New Roman" w:hAnsi="Times New Roman" w:cs="Times New Roman"/>
          <w:sz w:val="24"/>
          <w:szCs w:val="24"/>
        </w:rPr>
        <w:t>Cola has often advertise</w:t>
      </w:r>
      <w:r w:rsidR="00BB7EC7">
        <w:rPr>
          <w:rFonts w:ascii="Times New Roman" w:hAnsi="Times New Roman" w:cs="Times New Roman"/>
          <w:sz w:val="24"/>
          <w:szCs w:val="24"/>
        </w:rPr>
        <w:t>d</w:t>
      </w:r>
      <w:r w:rsidR="00D25790" w:rsidRPr="0038107B">
        <w:rPr>
          <w:rFonts w:ascii="Times New Roman" w:hAnsi="Times New Roman" w:cs="Times New Roman"/>
          <w:sz w:val="24"/>
          <w:szCs w:val="24"/>
        </w:rPr>
        <w:t xml:space="preserve"> its products using the simplest techniques including name inscriptions on the bottles or family fun time but the actual effects of sugared drinks have not always been discussed in the marketing adverts.</w:t>
      </w:r>
    </w:p>
    <w:p w14:paraId="025262DD" w14:textId="77777777" w:rsidR="00E823F4" w:rsidRDefault="003F5196" w:rsidP="0050290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Images</w:t>
      </w:r>
      <w:r w:rsidR="00630003">
        <w:rPr>
          <w:rFonts w:ascii="Times New Roman" w:hAnsi="Times New Roman" w:cs="Times New Roman"/>
          <w:b/>
          <w:sz w:val="24"/>
          <w:szCs w:val="24"/>
        </w:rPr>
        <w:t xml:space="preserve"> f</w:t>
      </w:r>
      <w:r w:rsidR="00630003" w:rsidRPr="00630003">
        <w:rPr>
          <w:rFonts w:ascii="Times New Roman" w:hAnsi="Times New Roman" w:cs="Times New Roman"/>
          <w:b/>
          <w:sz w:val="24"/>
          <w:szCs w:val="24"/>
        </w:rPr>
        <w:t>or Personalized Marketers</w:t>
      </w:r>
      <w:r w:rsidR="00630003">
        <w:rPr>
          <w:rFonts w:ascii="Times New Roman" w:hAnsi="Times New Roman" w:cs="Times New Roman"/>
          <w:b/>
          <w:sz w:val="24"/>
          <w:szCs w:val="24"/>
        </w:rPr>
        <w:t>’</w:t>
      </w:r>
      <w:r w:rsidR="00630003" w:rsidRPr="00630003">
        <w:rPr>
          <w:rFonts w:ascii="Times New Roman" w:hAnsi="Times New Roman" w:cs="Times New Roman"/>
          <w:b/>
          <w:sz w:val="24"/>
          <w:szCs w:val="24"/>
        </w:rPr>
        <w:t xml:space="preserve"> Examples</w:t>
      </w:r>
    </w:p>
    <w:p w14:paraId="25C3CDC7" w14:textId="118D6FB9" w:rsidR="00630003" w:rsidRPr="00630003" w:rsidRDefault="00630003" w:rsidP="0050290A">
      <w:pPr>
        <w:spacing w:line="480" w:lineRule="auto"/>
        <w:rPr>
          <w:rFonts w:ascii="Times New Roman" w:hAnsi="Times New Roman" w:cs="Times New Roman"/>
          <w:sz w:val="24"/>
          <w:szCs w:val="24"/>
        </w:rPr>
      </w:pPr>
      <w:r w:rsidRPr="00630003">
        <w:rPr>
          <w:rFonts w:ascii="Times New Roman" w:hAnsi="Times New Roman" w:cs="Times New Roman"/>
          <w:sz w:val="24"/>
          <w:szCs w:val="24"/>
        </w:rPr>
        <w:t>Nike visualizes fishbone diagram used in problem</w:t>
      </w:r>
      <w:r w:rsidR="00193255">
        <w:rPr>
          <w:rFonts w:ascii="Times New Roman" w:hAnsi="Times New Roman" w:cs="Times New Roman"/>
          <w:sz w:val="24"/>
          <w:szCs w:val="24"/>
        </w:rPr>
        <w:t>-</w:t>
      </w:r>
      <w:r w:rsidRPr="00630003">
        <w:rPr>
          <w:rFonts w:ascii="Times New Roman" w:hAnsi="Times New Roman" w:cs="Times New Roman"/>
          <w:sz w:val="24"/>
          <w:szCs w:val="24"/>
        </w:rPr>
        <w:t>solving</w:t>
      </w:r>
      <w:r>
        <w:rPr>
          <w:rFonts w:ascii="Times New Roman" w:hAnsi="Times New Roman" w:cs="Times New Roman"/>
          <w:sz w:val="24"/>
          <w:szCs w:val="24"/>
        </w:rPr>
        <w:t>.</w:t>
      </w:r>
    </w:p>
    <w:p w14:paraId="71A91AA6" w14:textId="3EEA51B2" w:rsidR="00E94CBD" w:rsidRDefault="00E94CBD" w:rsidP="0050290A">
      <w:pPr>
        <w:spacing w:line="48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noProof/>
          <w:sz w:val="24"/>
          <w:szCs w:val="24"/>
        </w:rPr>
        <w:lastRenderedPageBreak/>
        <w:drawing>
          <wp:inline distT="0" distB="0" distL="0" distR="0" wp14:anchorId="720AEBB9" wp14:editId="2801FC50">
            <wp:extent cx="2143125" cy="2143125"/>
            <wp:effectExtent l="0" t="0" r="9525" b="9525"/>
            <wp:docPr id="1" name="Picture 1" descr="C:\Users\LENOVO\Documents\downloads\nik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cuments\downloads\nik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r w:rsidRPr="00E94CBD">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3E4CE1E5" w14:textId="7FDA0BD8" w:rsidR="00E823F4" w:rsidRDefault="00E823F4" w:rsidP="0050290A">
      <w:pPr>
        <w:spacing w:line="480" w:lineRule="auto"/>
        <w:rPr>
          <w:rFonts w:ascii="Times New Roman" w:hAnsi="Times New Roman" w:cs="Times New Roman"/>
          <w:noProof/>
          <w:sz w:val="24"/>
          <w:szCs w:val="24"/>
        </w:rPr>
      </w:pPr>
      <w:r w:rsidRPr="00E823F4">
        <w:rPr>
          <w:rFonts w:ascii="Times New Roman" w:hAnsi="Times New Roman" w:cs="Times New Roman"/>
          <w:noProof/>
          <w:sz w:val="24"/>
          <w:szCs w:val="24"/>
        </w:rPr>
        <w:t>Coca</w:t>
      </w:r>
      <w:r w:rsidR="00193255">
        <w:rPr>
          <w:rFonts w:ascii="Times New Roman" w:hAnsi="Times New Roman" w:cs="Times New Roman"/>
          <w:noProof/>
          <w:sz w:val="24"/>
          <w:szCs w:val="24"/>
        </w:rPr>
        <w:t>-</w:t>
      </w:r>
      <w:r w:rsidRPr="00E823F4">
        <w:rPr>
          <w:rFonts w:ascii="Times New Roman" w:hAnsi="Times New Roman" w:cs="Times New Roman"/>
          <w:noProof/>
          <w:sz w:val="24"/>
          <w:szCs w:val="24"/>
        </w:rPr>
        <w:t>Cola visualizes iceberg principle of non-advertised sugar content in the drink.</w:t>
      </w:r>
    </w:p>
    <w:p w14:paraId="02F5656C" w14:textId="6CAFA4C5" w:rsidR="00E94CBD" w:rsidRDefault="00C2696E" w:rsidP="0050290A">
      <w:pPr>
        <w:spacing w:line="480" w:lineRule="auto"/>
        <w:rPr>
          <w:rFonts w:ascii="Times New Roman" w:hAnsi="Times New Roman" w:cs="Times New Roman"/>
          <w:sz w:val="24"/>
          <w:szCs w:val="24"/>
        </w:rPr>
      </w:pPr>
      <w:r w:rsidRPr="00C2696E">
        <w:rPr>
          <w:rFonts w:ascii="Times New Roman" w:eastAsia="Times New Roman" w:hAnsi="Times New Roman" w:cs="Times New Roman"/>
          <w:noProof/>
          <w:sz w:val="24"/>
          <w:szCs w:val="24"/>
          <w:lang w:val="en-KE" w:eastAsia="en-KE"/>
        </w:rPr>
        <w:drawing>
          <wp:inline distT="0" distB="0" distL="0" distR="0" wp14:anchorId="3FD08EBF" wp14:editId="3F01137F">
            <wp:extent cx="2800350" cy="2143125"/>
            <wp:effectExtent l="0" t="0" r="0" b="9525"/>
            <wp:docPr id="2" name="Picture 2" descr="C:\Users\LENOVO\Documents\downloads\coca c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cuments\downloads\coca col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0350" cy="2143125"/>
                    </a:xfrm>
                    <a:prstGeom prst="rect">
                      <a:avLst/>
                    </a:prstGeom>
                    <a:noFill/>
                    <a:ln>
                      <a:noFill/>
                    </a:ln>
                  </pic:spPr>
                </pic:pic>
              </a:graphicData>
            </a:graphic>
          </wp:inline>
        </w:drawing>
      </w:r>
    </w:p>
    <w:p w14:paraId="51D9ADF6" w14:textId="77777777" w:rsidR="003E4C1E" w:rsidRDefault="003E4C1E" w:rsidP="0050290A">
      <w:pPr>
        <w:tabs>
          <w:tab w:val="left" w:pos="4080"/>
        </w:tabs>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5EE2AEE" w14:textId="5EADEFE9" w:rsidR="00E823F4" w:rsidRPr="003E4C1E" w:rsidRDefault="00404858" w:rsidP="0050290A">
      <w:pPr>
        <w:tabs>
          <w:tab w:val="left" w:pos="4080"/>
        </w:tabs>
        <w:spacing w:line="480" w:lineRule="auto"/>
        <w:jc w:val="center"/>
        <w:rPr>
          <w:rFonts w:ascii="Times New Roman" w:hAnsi="Times New Roman" w:cs="Times New Roman"/>
          <w:sz w:val="24"/>
          <w:szCs w:val="24"/>
        </w:rPr>
      </w:pPr>
      <w:r w:rsidRPr="003E4C1E">
        <w:rPr>
          <w:rFonts w:ascii="Times New Roman" w:hAnsi="Times New Roman" w:cs="Times New Roman"/>
          <w:sz w:val="24"/>
          <w:szCs w:val="24"/>
        </w:rPr>
        <w:lastRenderedPageBreak/>
        <w:t>References</w:t>
      </w:r>
    </w:p>
    <w:p w14:paraId="3377A2E5" w14:textId="77777777" w:rsidR="00E823F4" w:rsidRDefault="0038107B" w:rsidP="0050290A">
      <w:pPr>
        <w:tabs>
          <w:tab w:val="left" w:pos="4080"/>
        </w:tabs>
        <w:spacing w:line="480" w:lineRule="auto"/>
        <w:ind w:left="720" w:hanging="720"/>
        <w:rPr>
          <w:rFonts w:ascii="Times New Roman" w:hAnsi="Times New Roman" w:cs="Times New Roman"/>
          <w:color w:val="222222"/>
          <w:sz w:val="24"/>
          <w:szCs w:val="24"/>
          <w:shd w:val="clear" w:color="auto" w:fill="FFFFFF"/>
        </w:rPr>
      </w:pPr>
      <w:r w:rsidRPr="0038107B">
        <w:rPr>
          <w:rFonts w:ascii="Times New Roman" w:hAnsi="Times New Roman" w:cs="Times New Roman"/>
          <w:color w:val="222222"/>
          <w:sz w:val="24"/>
          <w:szCs w:val="24"/>
          <w:shd w:val="clear" w:color="auto" w:fill="FFFFFF"/>
        </w:rPr>
        <w:t>Coccia, M. (2018). The Fishbone diagram to identify, systematize and analyze the sources of general purpose Technologies. </w:t>
      </w:r>
      <w:r w:rsidRPr="0038107B">
        <w:rPr>
          <w:rFonts w:ascii="Times New Roman" w:hAnsi="Times New Roman" w:cs="Times New Roman"/>
          <w:i/>
          <w:iCs/>
          <w:color w:val="222222"/>
          <w:sz w:val="24"/>
          <w:szCs w:val="24"/>
          <w:shd w:val="clear" w:color="auto" w:fill="FFFFFF"/>
        </w:rPr>
        <w:t>Journal of Social and Administrative Sciences</w:t>
      </w:r>
      <w:r w:rsidRPr="0038107B">
        <w:rPr>
          <w:rFonts w:ascii="Times New Roman" w:hAnsi="Times New Roman" w:cs="Times New Roman"/>
          <w:color w:val="222222"/>
          <w:sz w:val="24"/>
          <w:szCs w:val="24"/>
          <w:shd w:val="clear" w:color="auto" w:fill="FFFFFF"/>
        </w:rPr>
        <w:t>, </w:t>
      </w:r>
      <w:r w:rsidRPr="0038107B">
        <w:rPr>
          <w:rFonts w:ascii="Times New Roman" w:hAnsi="Times New Roman" w:cs="Times New Roman"/>
          <w:i/>
          <w:iCs/>
          <w:color w:val="222222"/>
          <w:sz w:val="24"/>
          <w:szCs w:val="24"/>
          <w:shd w:val="clear" w:color="auto" w:fill="FFFFFF"/>
        </w:rPr>
        <w:t>4</w:t>
      </w:r>
      <w:r w:rsidRPr="0038107B">
        <w:rPr>
          <w:rFonts w:ascii="Times New Roman" w:hAnsi="Times New Roman" w:cs="Times New Roman"/>
          <w:color w:val="222222"/>
          <w:sz w:val="24"/>
          <w:szCs w:val="24"/>
          <w:shd w:val="clear" w:color="auto" w:fill="FFFFFF"/>
        </w:rPr>
        <w:t>(4), 291-303.</w:t>
      </w:r>
    </w:p>
    <w:p w14:paraId="5E86BCEE" w14:textId="7E26D99F" w:rsidR="0038107B" w:rsidRPr="0038107B" w:rsidRDefault="0038107B" w:rsidP="0050290A">
      <w:pPr>
        <w:tabs>
          <w:tab w:val="left" w:pos="4080"/>
        </w:tabs>
        <w:spacing w:line="480" w:lineRule="auto"/>
        <w:ind w:left="720" w:hanging="720"/>
        <w:rPr>
          <w:rFonts w:ascii="Times New Roman" w:hAnsi="Times New Roman" w:cs="Times New Roman"/>
          <w:sz w:val="24"/>
          <w:szCs w:val="24"/>
        </w:rPr>
      </w:pPr>
      <w:r w:rsidRPr="0038107B">
        <w:rPr>
          <w:rFonts w:ascii="Times New Roman" w:hAnsi="Times New Roman" w:cs="Times New Roman"/>
          <w:color w:val="222222"/>
          <w:sz w:val="24"/>
          <w:szCs w:val="24"/>
          <w:shd w:val="clear" w:color="auto" w:fill="FFFFFF"/>
        </w:rPr>
        <w:t>Martinez-Giralt, X., &amp; Usategui, J. M. (2018). </w:t>
      </w:r>
      <w:r w:rsidRPr="0038107B">
        <w:rPr>
          <w:rFonts w:ascii="Times New Roman" w:hAnsi="Times New Roman" w:cs="Times New Roman"/>
          <w:i/>
          <w:iCs/>
          <w:color w:val="222222"/>
          <w:sz w:val="24"/>
          <w:szCs w:val="24"/>
          <w:shd w:val="clear" w:color="auto" w:fill="FFFFFF"/>
        </w:rPr>
        <w:t>Recovering the Principle of Minimum Differentiation. An Iceberg Approach</w:t>
      </w:r>
      <w:r w:rsidRPr="0038107B">
        <w:rPr>
          <w:rFonts w:ascii="Times New Roman" w:hAnsi="Times New Roman" w:cs="Times New Roman"/>
          <w:color w:val="222222"/>
          <w:sz w:val="24"/>
          <w:szCs w:val="24"/>
          <w:shd w:val="clear" w:color="auto" w:fill="FFFFFF"/>
        </w:rPr>
        <w:t> (No. 1052).</w:t>
      </w:r>
    </w:p>
    <w:sectPr w:rsidR="0038107B" w:rsidRPr="0038107B" w:rsidSect="00353C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7379B" w14:textId="77777777" w:rsidR="002A34E7" w:rsidRDefault="002A34E7" w:rsidP="0038107B">
      <w:pPr>
        <w:spacing w:after="0" w:line="240" w:lineRule="auto"/>
      </w:pPr>
      <w:r>
        <w:separator/>
      </w:r>
    </w:p>
  </w:endnote>
  <w:endnote w:type="continuationSeparator" w:id="0">
    <w:p w14:paraId="581033B0" w14:textId="77777777" w:rsidR="002A34E7" w:rsidRDefault="002A34E7" w:rsidP="00381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2DED66" w14:textId="77777777" w:rsidR="002A34E7" w:rsidRDefault="002A34E7" w:rsidP="0038107B">
      <w:pPr>
        <w:spacing w:after="0" w:line="240" w:lineRule="auto"/>
      </w:pPr>
      <w:r>
        <w:separator/>
      </w:r>
    </w:p>
  </w:footnote>
  <w:footnote w:type="continuationSeparator" w:id="0">
    <w:p w14:paraId="1ED76238" w14:textId="77777777" w:rsidR="002A34E7" w:rsidRDefault="002A34E7" w:rsidP="00381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89296418"/>
      <w:docPartObj>
        <w:docPartGallery w:val="Page Numbers (Top of Page)"/>
        <w:docPartUnique/>
      </w:docPartObj>
    </w:sdtPr>
    <w:sdtEndPr>
      <w:rPr>
        <w:noProof/>
      </w:rPr>
    </w:sdtEndPr>
    <w:sdtContent>
      <w:p w14:paraId="60E459F8" w14:textId="184ABD94" w:rsidR="0038107B" w:rsidRPr="00353CD5" w:rsidRDefault="00353CD5" w:rsidP="00353CD5">
        <w:pPr>
          <w:pStyle w:val="Header"/>
          <w:jc w:val="right"/>
          <w:rPr>
            <w:rFonts w:ascii="Times New Roman" w:hAnsi="Times New Roman" w:cs="Times New Roman"/>
          </w:rPr>
        </w:pPr>
        <w:r w:rsidRPr="00353CD5">
          <w:rPr>
            <w:rFonts w:ascii="Times New Roman" w:hAnsi="Times New Roman" w:cs="Times New Roman"/>
          </w:rPr>
          <w:t>DISCUSSION ON FISHBONE DIAGRAM AND ICEBERG PRINCIPAL</w:t>
        </w:r>
        <w:r>
          <w:rPr>
            <w:rFonts w:ascii="Times New Roman" w:hAnsi="Times New Roman" w:cs="Times New Roman"/>
          </w:rPr>
          <w:tab/>
        </w:r>
        <w:r w:rsidRPr="00353CD5">
          <w:rPr>
            <w:rFonts w:ascii="Times New Roman" w:hAnsi="Times New Roman" w:cs="Times New Roman"/>
          </w:rPr>
          <w:fldChar w:fldCharType="begin"/>
        </w:r>
        <w:r w:rsidRPr="00353CD5">
          <w:rPr>
            <w:rFonts w:ascii="Times New Roman" w:hAnsi="Times New Roman" w:cs="Times New Roman"/>
          </w:rPr>
          <w:instrText xml:space="preserve"> PAGE   \* MERGEFORMAT </w:instrText>
        </w:r>
        <w:r w:rsidRPr="00353CD5">
          <w:rPr>
            <w:rFonts w:ascii="Times New Roman" w:hAnsi="Times New Roman" w:cs="Times New Roman"/>
          </w:rPr>
          <w:fldChar w:fldCharType="separate"/>
        </w:r>
        <w:r w:rsidRPr="00353CD5">
          <w:rPr>
            <w:rFonts w:ascii="Times New Roman" w:hAnsi="Times New Roman" w:cs="Times New Roman"/>
            <w:noProof/>
          </w:rPr>
          <w:t>2</w:t>
        </w:r>
        <w:r w:rsidRPr="00353CD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1424412"/>
      <w:docPartObj>
        <w:docPartGallery w:val="Page Numbers (Top of Page)"/>
        <w:docPartUnique/>
      </w:docPartObj>
    </w:sdtPr>
    <w:sdtEndPr>
      <w:rPr>
        <w:noProof/>
      </w:rPr>
    </w:sdtEndPr>
    <w:sdtContent>
      <w:p w14:paraId="23CBF9A8" w14:textId="6910570B" w:rsidR="00353CD5" w:rsidRPr="00353CD5" w:rsidRDefault="00353CD5" w:rsidP="00353CD5">
        <w:pPr>
          <w:pStyle w:val="Header"/>
          <w:jc w:val="right"/>
          <w:rPr>
            <w:rFonts w:ascii="Times New Roman" w:hAnsi="Times New Roman" w:cs="Times New Roman"/>
          </w:rPr>
        </w:pPr>
        <w:r>
          <w:rPr>
            <w:rFonts w:ascii="Times New Roman" w:hAnsi="Times New Roman" w:cs="Times New Roman"/>
          </w:rPr>
          <w:t xml:space="preserve">Running head: </w:t>
        </w:r>
        <w:r w:rsidRPr="00353CD5">
          <w:rPr>
            <w:rFonts w:ascii="Times New Roman" w:hAnsi="Times New Roman" w:cs="Times New Roman"/>
          </w:rPr>
          <w:t>DISCUSSION ON FISHBONE DIAGRAM AND ICEBERG PRINCIPAL</w:t>
        </w:r>
        <w:r>
          <w:rPr>
            <w:rFonts w:ascii="Times New Roman" w:hAnsi="Times New Roman" w:cs="Times New Roman"/>
          </w:rPr>
          <w:tab/>
        </w:r>
        <w:r w:rsidRPr="00353CD5">
          <w:rPr>
            <w:rFonts w:ascii="Times New Roman" w:hAnsi="Times New Roman" w:cs="Times New Roman"/>
          </w:rPr>
          <w:fldChar w:fldCharType="begin"/>
        </w:r>
        <w:r w:rsidRPr="00353CD5">
          <w:rPr>
            <w:rFonts w:ascii="Times New Roman" w:hAnsi="Times New Roman" w:cs="Times New Roman"/>
          </w:rPr>
          <w:instrText xml:space="preserve"> PAGE   \* MERGEFORMAT </w:instrText>
        </w:r>
        <w:r w:rsidRPr="00353CD5">
          <w:rPr>
            <w:rFonts w:ascii="Times New Roman" w:hAnsi="Times New Roman" w:cs="Times New Roman"/>
          </w:rPr>
          <w:fldChar w:fldCharType="separate"/>
        </w:r>
        <w:r w:rsidRPr="00353CD5">
          <w:rPr>
            <w:rFonts w:ascii="Times New Roman" w:hAnsi="Times New Roman" w:cs="Times New Roman"/>
            <w:noProof/>
          </w:rPr>
          <w:t>2</w:t>
        </w:r>
        <w:r w:rsidRPr="00353CD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wtrQwMDY2NDc1tjBW0lEKTi0uzszPAykwrAUAQ8D4jCwAAAA="/>
  </w:docVars>
  <w:rsids>
    <w:rsidRoot w:val="001D3C49"/>
    <w:rsid w:val="00193255"/>
    <w:rsid w:val="001D3C49"/>
    <w:rsid w:val="002A34E7"/>
    <w:rsid w:val="002C0859"/>
    <w:rsid w:val="00353CD5"/>
    <w:rsid w:val="0038107B"/>
    <w:rsid w:val="003E362B"/>
    <w:rsid w:val="003E4C1E"/>
    <w:rsid w:val="003F4DD2"/>
    <w:rsid w:val="003F5196"/>
    <w:rsid w:val="00404858"/>
    <w:rsid w:val="0050290A"/>
    <w:rsid w:val="00587C10"/>
    <w:rsid w:val="00630003"/>
    <w:rsid w:val="006D43F7"/>
    <w:rsid w:val="00B520B1"/>
    <w:rsid w:val="00BB7EC7"/>
    <w:rsid w:val="00C2696E"/>
    <w:rsid w:val="00C933FC"/>
    <w:rsid w:val="00D25790"/>
    <w:rsid w:val="00D87901"/>
    <w:rsid w:val="00E823F4"/>
    <w:rsid w:val="00E94CBD"/>
    <w:rsid w:val="00F47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F78F4"/>
  <w15:docId w15:val="{8DD630B4-79A3-41D7-A11E-334DA7B2A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07B"/>
  </w:style>
  <w:style w:type="paragraph" w:styleId="Footer">
    <w:name w:val="footer"/>
    <w:basedOn w:val="Normal"/>
    <w:link w:val="FooterChar"/>
    <w:uiPriority w:val="99"/>
    <w:unhideWhenUsed/>
    <w:rsid w:val="00381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07B"/>
  </w:style>
  <w:style w:type="paragraph" w:styleId="BalloonText">
    <w:name w:val="Balloon Text"/>
    <w:basedOn w:val="Normal"/>
    <w:link w:val="BalloonTextChar"/>
    <w:uiPriority w:val="99"/>
    <w:semiHidden/>
    <w:unhideWhenUsed/>
    <w:rsid w:val="00E94C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C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362</Words>
  <Characters>2065</Characters>
  <Application>Microsoft Office Word</Application>
  <DocSecurity>0</DocSecurity>
  <Lines>17</Lines>
  <Paragraphs>4</Paragraphs>
  <ScaleCrop>false</ScaleCrop>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Antony Ouma</cp:lastModifiedBy>
  <cp:revision>23</cp:revision>
  <dcterms:created xsi:type="dcterms:W3CDTF">2020-10-22T20:03:00Z</dcterms:created>
  <dcterms:modified xsi:type="dcterms:W3CDTF">2020-10-22T11:46:00Z</dcterms:modified>
</cp:coreProperties>
</file>